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C05" w:rsidRPr="00443093" w:rsidRDefault="00393541">
      <w:pPr>
        <w:pStyle w:val="ResolutionTitle"/>
        <w:rPr>
          <w:b/>
        </w:rPr>
      </w:pPr>
      <w:r w:rsidRPr="00443093">
        <w:rPr>
          <w:b/>
        </w:rPr>
        <w:t>Uzasadnienie</w:t>
      </w:r>
    </w:p>
    <w:p w:rsidR="000A2C05" w:rsidRPr="00443093" w:rsidRDefault="00393541">
      <w:pPr>
        <w:pStyle w:val="ResolutionTitle"/>
        <w:rPr>
          <w:b/>
        </w:rPr>
      </w:pPr>
      <w:r w:rsidRPr="00443093">
        <w:rPr>
          <w:b/>
        </w:rPr>
        <w:t xml:space="preserve">do Uchwały Nr </w:t>
      </w:r>
      <w:r w:rsidR="00443093" w:rsidRPr="00443093">
        <w:rPr>
          <w:b/>
        </w:rPr>
        <w:t>…</w:t>
      </w:r>
      <w:r w:rsidRPr="00443093">
        <w:rPr>
          <w:b/>
        </w:rPr>
        <w:t xml:space="preserve"> Rady Miejskiej w Leśnej z dnia </w:t>
      </w:r>
      <w:r w:rsidR="00443093" w:rsidRPr="00443093">
        <w:rPr>
          <w:b/>
        </w:rPr>
        <w:t>…</w:t>
      </w:r>
      <w:r w:rsidRPr="00443093">
        <w:rPr>
          <w:b/>
        </w:rPr>
        <w:t xml:space="preserve"> 2024 roku</w:t>
      </w:r>
    </w:p>
    <w:p w:rsidR="000A2C05" w:rsidRPr="00443093" w:rsidRDefault="00393541">
      <w:pPr>
        <w:pStyle w:val="ResolutionTitle"/>
        <w:rPr>
          <w:b/>
        </w:rPr>
      </w:pPr>
      <w:r w:rsidRPr="00443093">
        <w:rPr>
          <w:b/>
        </w:rPr>
        <w:t xml:space="preserve">w sprawie zmiany </w:t>
      </w:r>
      <w:r w:rsidR="00443093" w:rsidRPr="00443093">
        <w:rPr>
          <w:b/>
        </w:rPr>
        <w:t>budżetu</w:t>
      </w:r>
      <w:r w:rsidRPr="00443093">
        <w:rPr>
          <w:b/>
        </w:rPr>
        <w:t xml:space="preserve"> na rok 2024</w:t>
      </w:r>
    </w:p>
    <w:p w:rsidR="000A2C05" w:rsidRDefault="00393541">
      <w:pPr>
        <w:pStyle w:val="Heading1"/>
      </w:pPr>
      <w:r>
        <w:t>DOCHODY</w:t>
      </w:r>
    </w:p>
    <w:p w:rsidR="000A2C05" w:rsidRDefault="00393541">
      <w:r>
        <w:t>Dochody budżetu Gmina Leśna na rok 2024 zostają zmniejszone o kwotę 702 346,36 zł do kwoty 81 510 689,26 zł, w tym:</w:t>
      </w:r>
    </w:p>
    <w:p w:rsidR="000A2C05" w:rsidRDefault="00393541">
      <w:pPr>
        <w:pStyle w:val="ListParagraph"/>
        <w:numPr>
          <w:ilvl w:val="0"/>
          <w:numId w:val="2"/>
        </w:numPr>
      </w:pPr>
      <w:r>
        <w:t>dochody bieżące ulegają zwiększeniu o kwotę 443 881,64 zł do kwoty 53 795 349,26 zł,</w:t>
      </w:r>
    </w:p>
    <w:p w:rsidR="000A2C05" w:rsidRDefault="00393541">
      <w:pPr>
        <w:pStyle w:val="ListParagraph"/>
        <w:numPr>
          <w:ilvl w:val="0"/>
          <w:numId w:val="2"/>
        </w:numPr>
      </w:pPr>
      <w:r>
        <w:t>dochody majątkowe ulegają zmniejszeniu o kwotę 1 146 228,00 zł do kwoty 27 715 340,00 zł</w:t>
      </w:r>
    </w:p>
    <w:p w:rsidR="000A2C05" w:rsidRDefault="00393541">
      <w:pPr>
        <w:pStyle w:val="Heading1"/>
      </w:pPr>
      <w:r>
        <w:t>Dokonuje się następujących zwiększeń po stronie dochodów bieżących:</w:t>
      </w:r>
    </w:p>
    <w:p w:rsidR="000A2C05" w:rsidRDefault="00393541">
      <w:pPr>
        <w:pStyle w:val="ListParagraph"/>
        <w:numPr>
          <w:ilvl w:val="0"/>
          <w:numId w:val="3"/>
        </w:numPr>
      </w:pPr>
      <w:r>
        <w:t>w dziale „Transport i łączność” w rozdziale „Lokalny transport zbiorowy” w ramach paragrafu „Wpływy ze zwrotów niewykorzystanych dotacji oraz płatności” wprowadza się dochody w kwocie 691,78 zł;</w:t>
      </w:r>
    </w:p>
    <w:p w:rsidR="000A2C05" w:rsidRDefault="00393541">
      <w:pPr>
        <w:pStyle w:val="ListParagraph"/>
        <w:numPr>
          <w:ilvl w:val="0"/>
          <w:numId w:val="3"/>
        </w:numPr>
      </w:pPr>
      <w:r>
        <w:t>w dziale „Dochody od osób prawnych, od osób fizycznych i od innych jednostek nieposiadających osobowości prawnej oraz wydatki związane z ich poborem” w rozdziale „Wpływy z innych opłat stanowiących dochody jednostek samorządu terytorialnego na podstawie ustaw” w ramach paragrafu „Wpływy z części opłaty za zezwolenie na sprzedaż napojów alkoholowych w obrocie hurtowym” wprowadza się dochody w kwocie 40 315,87 zł;</w:t>
      </w:r>
    </w:p>
    <w:p w:rsidR="000A2C05" w:rsidRDefault="00393541">
      <w:pPr>
        <w:pStyle w:val="ListParagraph"/>
        <w:numPr>
          <w:ilvl w:val="0"/>
          <w:numId w:val="3"/>
        </w:numPr>
      </w:pPr>
      <w:r>
        <w:t>w dziale „Różne rozliczenia” w rozdziale „Różne rozliczenia finansowe” w ramach paragrafu „Wpływy z rozliczeń/zwrotów z lat ubiegłych” wprowadza się dochody w kwocie 30 873,67 zł;</w:t>
      </w:r>
    </w:p>
    <w:p w:rsidR="000A2C05" w:rsidRDefault="00393541">
      <w:pPr>
        <w:pStyle w:val="ListParagraph"/>
        <w:numPr>
          <w:ilvl w:val="0"/>
          <w:numId w:val="3"/>
        </w:numPr>
      </w:pPr>
      <w:r>
        <w:t>w dziale „Różne rozliczenia” w rozdziale „Różne rozliczenia finansowe” w ramach paragrafu „Środki z Funduszu Pomocy na finansowanie lub dofinansowanie zadań bieżących w zakresie pomocy obywatelom Ukrainy” wprowadza się dochody w kwocie 121 528,00 zł;</w:t>
      </w:r>
    </w:p>
    <w:p w:rsidR="000A2C05" w:rsidRDefault="00393541">
      <w:pPr>
        <w:pStyle w:val="ListParagraph"/>
        <w:numPr>
          <w:ilvl w:val="0"/>
          <w:numId w:val="3"/>
        </w:numPr>
      </w:pPr>
      <w:r>
        <w:t>w dziale „Oświata i wychowanie” w rozdziale „Szkoły podstawowe” w ramach paragrafu „Wpływy z tytułu kar i odszkodowań wynikających z umów” wprowadza się dochody w kwocie 1 128,96 zł;</w:t>
      </w:r>
    </w:p>
    <w:p w:rsidR="000A2C05" w:rsidRDefault="00393541">
      <w:pPr>
        <w:pStyle w:val="ListParagraph"/>
        <w:numPr>
          <w:ilvl w:val="0"/>
          <w:numId w:val="3"/>
        </w:numPr>
      </w:pPr>
      <w:r>
        <w:t>w dziale „Oświata i wychowanie” w rozdziale „Szkoły podstawowe” w ramach paragrafu „Wpływy z otrzymanych spadków, zapisów i darowizn w postaci pieniężnej” wprowadza się dochody w kwocie 7 120,00 zł;</w:t>
      </w:r>
    </w:p>
    <w:p w:rsidR="000A2C05" w:rsidRDefault="00393541">
      <w:pPr>
        <w:pStyle w:val="ListParagraph"/>
        <w:numPr>
          <w:ilvl w:val="0"/>
          <w:numId w:val="3"/>
        </w:numPr>
      </w:pPr>
      <w:r>
        <w:t>w dziale „Oświata i wychowanie” w rozdziale „Przedszkola ” w ramach paragrafu „Dotacja celowa otrzymana z budżetu państwa na realizację własnych zadań bieżących gmin (związków gmin, związków powiatowo-gminnych)” zwiększa się dochody o 542 575,00 zł do kwoty 817 575,00 zł;</w:t>
      </w:r>
    </w:p>
    <w:p w:rsidR="000A2C05" w:rsidRDefault="00393541">
      <w:pPr>
        <w:pStyle w:val="ListParagraph"/>
        <w:numPr>
          <w:ilvl w:val="0"/>
          <w:numId w:val="3"/>
        </w:numPr>
      </w:pPr>
      <w:r>
        <w:t>w dziale „Oświata i wychowanie” w rozdziale „Dowożenie uczniów do szkół” w ramach paragrafu „Wpływy z tytułu kar i odszkodowań wynikających z umów” wprowadza się dochody w kwocie 48 500,00 zł;</w:t>
      </w:r>
    </w:p>
    <w:p w:rsidR="000A2C05" w:rsidRDefault="00393541">
      <w:pPr>
        <w:pStyle w:val="ListParagraph"/>
        <w:numPr>
          <w:ilvl w:val="0"/>
          <w:numId w:val="3"/>
        </w:numPr>
      </w:pPr>
      <w:r>
        <w:t>w dziale „Gospodarka komunalna i ochrona środowiska” w rozdziale „Ochrona powietrza atmosferycznego i klimatu” w ramach paragrafu „Środki otrzymane od pozostałych jednostek zaliczanych do sektora finansów publicznych na realizacje zadań bieżących jednostek zaliczanych do sektora finansów publicznych” wprowadza się dochody w kwocie 34 957,30 zł</w:t>
      </w:r>
      <w:r w:rsidR="00443093">
        <w:t>. Refundacja wydatków z lat wcześniejszych</w:t>
      </w:r>
      <w:r>
        <w:t>;</w:t>
      </w:r>
    </w:p>
    <w:p w:rsidR="000A2C05" w:rsidRDefault="00393541">
      <w:pPr>
        <w:pStyle w:val="ListParagraph"/>
        <w:numPr>
          <w:ilvl w:val="0"/>
          <w:numId w:val="3"/>
        </w:numPr>
      </w:pPr>
      <w:r>
        <w:t>w dziale „Kultura i ochrona dziedzictwa narodowego” w rozdziale „Domy i ośrodki kultury, świetlice i kluby” w ramach paragrafu „Wpływy ze zwrotów niewykorzystanych dotacji oraz płatności” wprowadza się dochody w kwocie 28 683,17 zł;</w:t>
      </w:r>
    </w:p>
    <w:p w:rsidR="000A2C05" w:rsidRDefault="00393541">
      <w:pPr>
        <w:pStyle w:val="ListParagraph"/>
        <w:numPr>
          <w:ilvl w:val="0"/>
          <w:numId w:val="3"/>
        </w:numPr>
      </w:pPr>
      <w:r>
        <w:t>w dziale „Kultura i ochrona dziedzictwa narodowego” w rozdziale „Ochrona zabytków i opieka nad zabytkami” w ramach paragrafu „Wpływy z otrzymanych spadków, zapisów i darowizn w postaci pieniężnej” wprowadza się dochody w kwocie 3 482,08 zł;</w:t>
      </w:r>
    </w:p>
    <w:p w:rsidR="000A2C05" w:rsidRDefault="00393541">
      <w:pPr>
        <w:pStyle w:val="Heading1"/>
      </w:pPr>
      <w:r>
        <w:t>Dokonuje się następujących zmniejszeń po stronie dochodów bieżących:</w:t>
      </w:r>
    </w:p>
    <w:p w:rsidR="000A2C05" w:rsidRDefault="00393541">
      <w:pPr>
        <w:pStyle w:val="ListParagraph"/>
        <w:numPr>
          <w:ilvl w:val="0"/>
          <w:numId w:val="4"/>
        </w:numPr>
      </w:pPr>
      <w:r>
        <w:t xml:space="preserve">w dziale „Gospodarka mieszkaniowa” w rozdziale „Gospodarowanie mieszkaniowym zasobem gminy” w ramach paragrafu „Wpływy z najmu i dzierżawy składników majątkowych Skarbu Państwa, jednostek </w:t>
      </w:r>
      <w:r>
        <w:lastRenderedPageBreak/>
        <w:t>samorządu terytorialnego lub innych jednostek zaliczanych do sektora finansów publicznych oraz innych umów o podobnym charakterze” zmniejsza się dochody o 130 000,00 zł do kwoty 915 000,00 zł;</w:t>
      </w:r>
    </w:p>
    <w:p w:rsidR="000A2C05" w:rsidRDefault="00393541">
      <w:pPr>
        <w:pStyle w:val="ListParagraph"/>
        <w:numPr>
          <w:ilvl w:val="0"/>
          <w:numId w:val="4"/>
        </w:numPr>
      </w:pPr>
      <w:r>
        <w:t>w dziale „Dochody od osób prawnych, od osób fizycznych i od innych jednostek nieposiadających osobowości prawnej oraz wydatki związane z ich poborem” w rozdziale „Wpływy z podatku rolnego, podatku leśnego, podatku od czynności cywilnoprawnych, podatków i opłat lokalnych od osób prawnych i innych jednostek organizacyjnych” w ramach paragrafu „Wpływy z podatku od nieruchomości” zmniejsza się dochody o 59 962,24 zł do kwoty 2 740 037,76 zł;</w:t>
      </w:r>
    </w:p>
    <w:p w:rsidR="000A2C05" w:rsidRDefault="00393541">
      <w:pPr>
        <w:pStyle w:val="ListParagraph"/>
        <w:numPr>
          <w:ilvl w:val="0"/>
          <w:numId w:val="4"/>
        </w:numPr>
      </w:pPr>
      <w:r>
        <w:t>w dziale „Dochody od osób prawnych, od osób fizycznych i od innych jednostek nieposiadających osobowości prawnej oraz wydatki związane z ich poborem” w rozdziale „Wpływy z podatku rolnego, podatku leśnego, podatku od czynności cywilnoprawnych, podatków i opłat lokalnych od osób prawnych i innych jednostek organizacyjnych” w ramach paragrafu „Wpływy z podatku leśnego” zmniejsza się dochody o 40 000,00 zł do kwoty 149 000,00 zł;</w:t>
      </w:r>
    </w:p>
    <w:p w:rsidR="000A2C05" w:rsidRDefault="00393541">
      <w:pPr>
        <w:pStyle w:val="ListParagraph"/>
        <w:numPr>
          <w:ilvl w:val="0"/>
          <w:numId w:val="4"/>
        </w:numPr>
      </w:pPr>
      <w:r>
        <w:t>w dziale „Gospodarka komunalna i ochrona środowiska” w rozdziale „Gospodarka ściekowa i ochrona wód” w ramach paragrafu „Wpływy z usług” zmniejsza się dochody o 186 011,95 zł do kwoty 1 332 518,92 zł;</w:t>
      </w:r>
    </w:p>
    <w:p w:rsidR="000A2C05" w:rsidRDefault="00393541">
      <w:pPr>
        <w:pStyle w:val="Heading1"/>
      </w:pPr>
      <w:r>
        <w:t>Dokonuje się następujących zwiększeń po stronie dochodów majątkowych:</w:t>
      </w:r>
    </w:p>
    <w:p w:rsidR="000A2C05" w:rsidRDefault="00393541">
      <w:pPr>
        <w:pStyle w:val="ListParagraph"/>
        <w:numPr>
          <w:ilvl w:val="0"/>
          <w:numId w:val="5"/>
        </w:numPr>
      </w:pPr>
      <w:r>
        <w:t>w dziale „Transport i łączność” w rozdziale „Drogi publiczne gminne” w ramach paragrafu „Środki na dofinansowanie własnych inwestycji gmin, po</w:t>
      </w:r>
      <w:r w:rsidR="00443093">
        <w:t xml:space="preserve">wiatów (związków gmin, związków </w:t>
      </w:r>
      <w:r>
        <w:t>powiatowo-gminnych, związków powiatów), samorządów województw, pozyskane z innych źródeł” wprowadza się dochody w kwocie 178 100,00 zł;</w:t>
      </w:r>
    </w:p>
    <w:p w:rsidR="000A2C05" w:rsidRDefault="00393541">
      <w:pPr>
        <w:pStyle w:val="ListParagraph"/>
        <w:numPr>
          <w:ilvl w:val="0"/>
          <w:numId w:val="5"/>
        </w:numPr>
      </w:pPr>
      <w:r>
        <w:t>w dziale „Gospodarka komunalna i ochrona środowiska” w rozdziale „Pozostała działalność” w ramach paragrafu „Środki otrzymane od pozostałych jednostek zaliczanych do sektora finansów publicznych na finansowanie lub dofinansowanie kosztów realizacji inwestycji i zakupów inwestycyjnych jednostek zaliczanych do sektora finansów publicznych” wprowadza się dochody w kwocie 40 000,00 zł;</w:t>
      </w:r>
    </w:p>
    <w:p w:rsidR="000A2C05" w:rsidRDefault="00393541">
      <w:pPr>
        <w:pStyle w:val="Heading1"/>
      </w:pPr>
      <w:r>
        <w:t>Dokonuje się następujących zmniejszeń po stronie dochodów majątkowych:</w:t>
      </w:r>
    </w:p>
    <w:p w:rsidR="000A2C05" w:rsidRDefault="00393541">
      <w:pPr>
        <w:pStyle w:val="ListParagraph"/>
        <w:numPr>
          <w:ilvl w:val="0"/>
          <w:numId w:val="6"/>
        </w:numPr>
      </w:pPr>
      <w:r>
        <w:t>w dziale „Transport i łączność” w rozdziale „Drogi publiczne gminne” w ramach paragrafu „Dotacja celowa w ramach programów finansowych z udziałem środków europejskich oraz środków, o których mowa w art. 5 ust. 3 pkt 5 lit. a i b ustawy, lub płatności w ramach budżetu środków europejskich, realizowanych przez jednostki samorządu terytorialnego” zmniejsza się dochody o 1 364 328,00 zł do kwoty 0,00 zł;</w:t>
      </w:r>
    </w:p>
    <w:p w:rsidR="000A2C05" w:rsidRDefault="00393541">
      <w:pPr>
        <w:pStyle w:val="Heading1"/>
      </w:pPr>
      <w:r>
        <w:t>WYDATKI</w:t>
      </w:r>
    </w:p>
    <w:p w:rsidR="000A2C05" w:rsidRDefault="00393541">
      <w:r>
        <w:t>Wydatki budżetu Gmina Leśna na rok 2024 zostają zmniejszone o kwotę 702 346,36 zł do kwoty 82 120 689,26 zł, w tym:</w:t>
      </w:r>
    </w:p>
    <w:p w:rsidR="000A2C05" w:rsidRDefault="00393541">
      <w:pPr>
        <w:pStyle w:val="ListParagraph"/>
        <w:numPr>
          <w:ilvl w:val="0"/>
          <w:numId w:val="7"/>
        </w:numPr>
      </w:pPr>
      <w:r>
        <w:t>wydatki bieżące ulegają zwiększeniu o kwotę 1 086 642,17 zł do kwoty 51 812 255,40 zł,</w:t>
      </w:r>
    </w:p>
    <w:p w:rsidR="000A2C05" w:rsidRDefault="00393541">
      <w:pPr>
        <w:pStyle w:val="ListParagraph"/>
        <w:numPr>
          <w:ilvl w:val="0"/>
          <w:numId w:val="7"/>
        </w:numPr>
      </w:pPr>
      <w:r>
        <w:t>wydatki majątkowe ulegają zmniejszeniu o kwotę 1 788 988,53 zł do kwoty 30 308 433,86 zł</w:t>
      </w:r>
    </w:p>
    <w:p w:rsidR="000A2C05" w:rsidRDefault="00393541">
      <w:pPr>
        <w:pStyle w:val="Heading1"/>
      </w:pPr>
      <w:r>
        <w:t>Dokonuje się następujących zwiększeń po stronie wydatków bieżących:</w:t>
      </w:r>
    </w:p>
    <w:p w:rsidR="000A2C05" w:rsidRDefault="00393541">
      <w:pPr>
        <w:pStyle w:val="ListParagraph"/>
        <w:numPr>
          <w:ilvl w:val="0"/>
          <w:numId w:val="8"/>
        </w:numPr>
      </w:pPr>
      <w:r>
        <w:t>w dziale „Rolnictwo i łowiectwo” w rozdziale „Melioracje wodne” w ramach paragrafu „Zakup usług pozostałych” zwiększa się wydatki o 6 000,00 zł do kwoty 12 000,00 zł;</w:t>
      </w:r>
    </w:p>
    <w:p w:rsidR="000A2C05" w:rsidRDefault="00393541">
      <w:pPr>
        <w:pStyle w:val="ListParagraph"/>
        <w:numPr>
          <w:ilvl w:val="0"/>
          <w:numId w:val="8"/>
        </w:numPr>
      </w:pPr>
      <w:r>
        <w:t>w dziale „Rolnictwo i łowiectwo” w rozdziale „Pozostała działalność” w ramach paragrafu „Zakup usług pozostałych” (dotyczy zadania Utrzymanie cieku Bruśnik w m. Świecie, Leśna) wprowadza się wydatki w kwocie 2 500,00 zł;</w:t>
      </w:r>
    </w:p>
    <w:p w:rsidR="000A2C05" w:rsidRDefault="00393541">
      <w:pPr>
        <w:pStyle w:val="ListParagraph"/>
        <w:numPr>
          <w:ilvl w:val="0"/>
          <w:numId w:val="8"/>
        </w:numPr>
      </w:pPr>
      <w:r>
        <w:t>w dziale „Wytwarzanie i zaopatrywanie w energię elektryczną, gaz i wodę” w rozdziale „Dostarczanie wody” w ramach paragrafu „Wynagrodzenia bezosobowe” wprowadza się wydatki w kwocie 2 000,00 zł;</w:t>
      </w:r>
    </w:p>
    <w:p w:rsidR="000A2C05" w:rsidRDefault="00393541">
      <w:pPr>
        <w:pStyle w:val="ListParagraph"/>
        <w:numPr>
          <w:ilvl w:val="0"/>
          <w:numId w:val="8"/>
        </w:numPr>
      </w:pPr>
      <w:r>
        <w:lastRenderedPageBreak/>
        <w:t>w dziale „Wytwarzanie i zaopatrywanie w energię elektryczną, gaz i wodę” w rozdziale „Dostarczanie wody” w ramach paragrafu „Zakup energii” zwiększa się wydatki o 30 000,00 zł do kwoty 150 500,00 zł;</w:t>
      </w:r>
    </w:p>
    <w:p w:rsidR="000A2C05" w:rsidRDefault="00393541">
      <w:pPr>
        <w:pStyle w:val="ListParagraph"/>
        <w:numPr>
          <w:ilvl w:val="0"/>
          <w:numId w:val="8"/>
        </w:numPr>
      </w:pPr>
      <w:r>
        <w:t>w dziale „Wytwarzanie i zaopatrywanie w energię elektryczną, gaz i wodę” w rozdziale „Dostarczanie wody” w ramach paragrafu „Zakup usług remontowych” zwiększa się wydatki o 30 000,00 zł do kwoty 104 000,00 zł;</w:t>
      </w:r>
    </w:p>
    <w:p w:rsidR="000A2C05" w:rsidRDefault="00393541">
      <w:pPr>
        <w:pStyle w:val="ListParagraph"/>
        <w:numPr>
          <w:ilvl w:val="0"/>
          <w:numId w:val="8"/>
        </w:numPr>
      </w:pPr>
      <w:r>
        <w:t>w dziale „Wytwarzanie i zaopatrywanie w energię elektryczną, gaz i wodę” w rozdziale „Dostarczanie wody” w ramach paragrafu „Opłaty na rzecz budżetu państwa” zwiększa się wydatki o 7 000,00 zł do kwoty 7 800,00 zł;</w:t>
      </w:r>
    </w:p>
    <w:p w:rsidR="000A2C05" w:rsidRDefault="00393541">
      <w:pPr>
        <w:pStyle w:val="ListParagraph"/>
        <w:numPr>
          <w:ilvl w:val="0"/>
          <w:numId w:val="8"/>
        </w:numPr>
      </w:pPr>
      <w:r>
        <w:t>w dziale „Transport i łączność” w rozdziale „Drogi publiczne gminne” w ramach paragrafu „Zakup materiałów i wyposażenia” zwiększa się wydatki o 2 600,00 zł do kwoty 84 812,48 zł;</w:t>
      </w:r>
    </w:p>
    <w:p w:rsidR="000A2C05" w:rsidRDefault="00393541">
      <w:pPr>
        <w:pStyle w:val="ListParagraph"/>
        <w:numPr>
          <w:ilvl w:val="0"/>
          <w:numId w:val="8"/>
        </w:numPr>
      </w:pPr>
      <w:r>
        <w:t>w dziale „Transport i łączność” w rozdziale „Drogi publiczne gminne” w ramach paragrafu „Zakup usług pozostałych” zwiększa się wydatki o 11 840,00 zł do kwoty 162 464,80 zł;</w:t>
      </w:r>
    </w:p>
    <w:p w:rsidR="000A2C05" w:rsidRDefault="00393541">
      <w:pPr>
        <w:pStyle w:val="ListParagraph"/>
        <w:numPr>
          <w:ilvl w:val="0"/>
          <w:numId w:val="8"/>
        </w:numPr>
      </w:pPr>
      <w:r>
        <w:t>w dziale „Administracja publiczna” w rozdziale „Urzędy gmin (miast i miast na prawach powiatu)” w ramach paragrafu „Odpisy na zakładowy fundusz świadczeń socjalnych” zwiększa się wydatki o 32 515,50 zł do kwoty 185 515,50 zł;</w:t>
      </w:r>
    </w:p>
    <w:p w:rsidR="000A2C05" w:rsidRDefault="00393541">
      <w:pPr>
        <w:pStyle w:val="ListParagraph"/>
        <w:numPr>
          <w:ilvl w:val="0"/>
          <w:numId w:val="8"/>
        </w:numPr>
      </w:pPr>
      <w:r>
        <w:t>w dziale „Oświata i wychowanie” w rozdziale „Szkoły podstawowe” w ramach paragrafu „Wynagrodzenia osobowe pracowników” zwiększa się wydatki o 1 000,00 zł do kwoty 1 083 920,00 zł;</w:t>
      </w:r>
    </w:p>
    <w:p w:rsidR="000A2C05" w:rsidRDefault="00393541">
      <w:pPr>
        <w:pStyle w:val="ListParagraph"/>
        <w:numPr>
          <w:ilvl w:val="0"/>
          <w:numId w:val="8"/>
        </w:numPr>
      </w:pPr>
      <w:r>
        <w:t>w dziale „Oświata i wychowanie” w rozdziale „Szkoły podstawowe” w ramach paragrafu „Zakup materiałów i wyposażenia” zwiększa się wydatki o 2 928,96 zł do kwoty 96 498,96 zł;</w:t>
      </w:r>
    </w:p>
    <w:p w:rsidR="000A2C05" w:rsidRDefault="00393541">
      <w:pPr>
        <w:pStyle w:val="ListParagraph"/>
        <w:numPr>
          <w:ilvl w:val="0"/>
          <w:numId w:val="8"/>
        </w:numPr>
      </w:pPr>
      <w:r>
        <w:t>w dziale „Oświata i wychowanie” w rozdziale „Szkoły podstawowe” w ramach paragrafu „Odpisy na zakładowy fundusz świadczeń socjalnych” zwiększa się wydatki o 33 171,51 zł do kwoty 356 237,51 zł;</w:t>
      </w:r>
    </w:p>
    <w:p w:rsidR="000A2C05" w:rsidRDefault="00393541">
      <w:pPr>
        <w:pStyle w:val="ListParagraph"/>
        <w:numPr>
          <w:ilvl w:val="0"/>
          <w:numId w:val="8"/>
        </w:numPr>
      </w:pPr>
      <w:r>
        <w:t>w dziale „Oświata i wychowanie” w rozdziale „Szkoły podstawowe” w ramach paragrafu „Wynagrodzenia osobowe nauczycieli” zwiększa się wydatki o 121 528,00 zł do kwoty 7 411 619,53 zł;</w:t>
      </w:r>
    </w:p>
    <w:p w:rsidR="000A2C05" w:rsidRDefault="00393541">
      <w:pPr>
        <w:pStyle w:val="ListParagraph"/>
        <w:numPr>
          <w:ilvl w:val="0"/>
          <w:numId w:val="8"/>
        </w:numPr>
      </w:pPr>
      <w:r>
        <w:t>w dziale „Oświata i wychowanie” w rozdziale „Szkoły podstawowe” w ramach paragrafu „Dodatkowe wynagrodzenie roczne nauczycieli” zwiększa się wydatki o 4 320,00 zł do kwoty 558 968,39 zł;</w:t>
      </w:r>
    </w:p>
    <w:p w:rsidR="000A2C05" w:rsidRDefault="00393541">
      <w:pPr>
        <w:pStyle w:val="ListParagraph"/>
        <w:numPr>
          <w:ilvl w:val="0"/>
          <w:numId w:val="8"/>
        </w:numPr>
      </w:pPr>
      <w:r>
        <w:t>w dziale „Oświata i wychowanie” w rozdziale „Przedszkola ” w ramach paragrafu „Odpisy na zakładowy fundusz świadczeń socjalnych” zwiększa się wydatki o 23 069,84 zł do kwoty 95 769,84 zł;</w:t>
      </w:r>
    </w:p>
    <w:p w:rsidR="000A2C05" w:rsidRDefault="00393541">
      <w:pPr>
        <w:pStyle w:val="ListParagraph"/>
        <w:numPr>
          <w:ilvl w:val="0"/>
          <w:numId w:val="8"/>
        </w:numPr>
      </w:pPr>
      <w:r>
        <w:t>w dziale „Oświata i wychowanie” w rozdziale „Przedszkola ” w ramach paragrafu „Wynagrodzenia osobowe nauczycieli” zwiększa się wydatki o 519 505,16 zł do kwoty 1 643 917,09 zł;</w:t>
      </w:r>
    </w:p>
    <w:p w:rsidR="000A2C05" w:rsidRDefault="00393541">
      <w:pPr>
        <w:pStyle w:val="ListParagraph"/>
        <w:numPr>
          <w:ilvl w:val="0"/>
          <w:numId w:val="8"/>
        </w:numPr>
      </w:pPr>
      <w:r>
        <w:t>w dziale „Oświata i wychowanie” w rozdziale „Pozostała działalność” w ramach paragrafu „Odpisy na zakładowy fundusz świadczeń socjalnych” zwiększa się wydatki o 105 454,49 zł do kwoty 249 659,49 zł;</w:t>
      </w:r>
    </w:p>
    <w:p w:rsidR="000A2C05" w:rsidRDefault="00393541">
      <w:pPr>
        <w:pStyle w:val="ListParagraph"/>
        <w:numPr>
          <w:ilvl w:val="0"/>
          <w:numId w:val="8"/>
        </w:numPr>
      </w:pPr>
      <w:r>
        <w:t>w dziale „Ochrona zdrowia” w rozdziale „Przeciwdziałanie alkoholizmowi” w ramach paragrafu „Zakup materiałów i wyposażenia” (dotyczy zadania Przeciwdziałanie alkoholizmowi) zwiększa się wydatki o 1 500,00 zł do kwoty 11 342,64 zł;</w:t>
      </w:r>
    </w:p>
    <w:p w:rsidR="000A2C05" w:rsidRDefault="00393541">
      <w:pPr>
        <w:pStyle w:val="ListParagraph"/>
        <w:numPr>
          <w:ilvl w:val="0"/>
          <w:numId w:val="8"/>
        </w:numPr>
      </w:pPr>
      <w:r>
        <w:t>w dziale „Ochrona zdrowia” w rozdziale „Przeciwdziałanie alkoholizmowi” w ramach paragrafu „Zakup usług pozostałych” (dotyczy zadania Przeciwdziałanie alkoholizmowi) zwiększa się wydatki o 18 815,87 zł do kwoty 52 810,77 zł;</w:t>
      </w:r>
    </w:p>
    <w:p w:rsidR="000A2C05" w:rsidRDefault="00393541">
      <w:pPr>
        <w:pStyle w:val="ListParagraph"/>
        <w:numPr>
          <w:ilvl w:val="0"/>
          <w:numId w:val="8"/>
        </w:numPr>
      </w:pPr>
      <w:r>
        <w:t>w dziale „Ochrona zdrowia” w rozdziale „Przeciwdziałanie alkoholizmowi” w ramach paragrafu „Szkolenia pracowników niebędących członkami korpusu służby cywilnej ” (dotyczy zadania Przeciwdziałanie alkoholizmowi) zwiększa się wydatki o 20 000,00 zł do kwoty 26 954,70 zł;</w:t>
      </w:r>
    </w:p>
    <w:p w:rsidR="000A2C05" w:rsidRDefault="00393541">
      <w:pPr>
        <w:pStyle w:val="ListParagraph"/>
        <w:numPr>
          <w:ilvl w:val="0"/>
          <w:numId w:val="8"/>
        </w:numPr>
      </w:pPr>
      <w:r>
        <w:t>w dziale „Rodzina” w rozdziale „System opieki nad dziećmi w wieku do lat 3” w ramach paragrafu „Odpisy na zakładowy fundusz świadczeń socjalnych” zwiększa się wydatki o 3 892,84 zł do kwoty 18 732,84 zł;</w:t>
      </w:r>
    </w:p>
    <w:p w:rsidR="000A2C05" w:rsidRDefault="00393541">
      <w:pPr>
        <w:pStyle w:val="ListParagraph"/>
        <w:numPr>
          <w:ilvl w:val="0"/>
          <w:numId w:val="8"/>
        </w:numPr>
      </w:pPr>
      <w:r>
        <w:t>w dziale „Gospodarka komunalna i ochrona środowiska” w rozdziale „Gospodarka ściekowa i ochrona wód” w ramach paragrafu „Zakup usług remontowych” zwiększa się wydatki o 20 000,00 zł do kwoty 80 000,00 zł;</w:t>
      </w:r>
    </w:p>
    <w:p w:rsidR="000A2C05" w:rsidRDefault="00393541">
      <w:pPr>
        <w:pStyle w:val="ListParagraph"/>
        <w:numPr>
          <w:ilvl w:val="0"/>
          <w:numId w:val="8"/>
        </w:numPr>
      </w:pPr>
      <w:r>
        <w:t>w dziale „Gospodarka komunalna i ochrona środowiska” w rozdziale „Gospodarka ściekowa i ochrona wód” w ramach paragrafu „Zakup usług pozostałych” zwiększa się wydatki o 15 000,00 zł do kwoty 68 000,00 zł;</w:t>
      </w:r>
    </w:p>
    <w:p w:rsidR="000A2C05" w:rsidRDefault="00393541">
      <w:pPr>
        <w:pStyle w:val="ListParagraph"/>
        <w:numPr>
          <w:ilvl w:val="0"/>
          <w:numId w:val="8"/>
        </w:numPr>
      </w:pPr>
      <w:r>
        <w:lastRenderedPageBreak/>
        <w:t>w dziale „Kultura i ochrona dziedzictwa narodowego” w rozdziale „Pozostałe zadania w zakresie kultury” w ramach paragrafu „Zakup materiałów i wyposażenia” (dotyczy zadania Integracja mieszkańców (RS Kościelniki Górne)) zwiększa się wydatki o 500,00 zł do kwoty 84 239,04 zł;</w:t>
      </w:r>
    </w:p>
    <w:p w:rsidR="000A2C05" w:rsidRDefault="00393541">
      <w:pPr>
        <w:pStyle w:val="ListParagraph"/>
        <w:numPr>
          <w:ilvl w:val="0"/>
          <w:numId w:val="8"/>
        </w:numPr>
      </w:pPr>
      <w:r>
        <w:t>w dziale „Kultura i ochrona dziedzictwa narodowego” w rozdziale „Domy i ośrodki kultury, świetlice i kluby” w ramach paragrafu „Dotacja podmiotowa z budżetu dla samorządowej instytucji kultury” zwiększa się wydatki o 39 000,00 zł do kwoty 829 000,00 zł;</w:t>
      </w:r>
    </w:p>
    <w:p w:rsidR="000A2C05" w:rsidRDefault="00393541">
      <w:pPr>
        <w:pStyle w:val="ListParagraph"/>
        <w:numPr>
          <w:ilvl w:val="0"/>
          <w:numId w:val="8"/>
        </w:numPr>
      </w:pPr>
      <w:r>
        <w:t>w dziale „Kultura i ochrona dziedzictwa narodowego” w rozdziale „Biblioteki” w ramach paragrafu „Dotacja podmiotowa z budżetu dla samorządowej instytucji kultury” zwiększa się wydatki o 35 000,00 zł do kwoty 207 000,00 zł;</w:t>
      </w:r>
    </w:p>
    <w:p w:rsidR="000A2C05" w:rsidRDefault="00393541">
      <w:pPr>
        <w:pStyle w:val="Heading1"/>
      </w:pPr>
      <w:r>
        <w:t>Dokonuje się następujących zmniejszeń po stronie wydatków bieżących:</w:t>
      </w:r>
    </w:p>
    <w:p w:rsidR="000A2C05" w:rsidRDefault="00393541">
      <w:pPr>
        <w:pStyle w:val="ListParagraph"/>
        <w:numPr>
          <w:ilvl w:val="0"/>
          <w:numId w:val="9"/>
        </w:numPr>
      </w:pPr>
      <w:r>
        <w:t>w dziale „Bezpieczeństwo publiczne i ochrona przeciwpożarowa” w rozdziale „Ochotnicze straże pożarne” w ramach paragrafu „Zakup materiałów i wyposażenia” (dotyczy zadania Doposażenie OSP Szyszkowa (RS Kościelniki Górne)) zmniejsza się wydatki o 500,00 zł do kwoty 120 817,00 zł;</w:t>
      </w:r>
    </w:p>
    <w:p w:rsidR="000A2C05" w:rsidRDefault="00393541">
      <w:pPr>
        <w:pStyle w:val="ListParagraph"/>
        <w:numPr>
          <w:ilvl w:val="0"/>
          <w:numId w:val="9"/>
        </w:numPr>
      </w:pPr>
      <w:r>
        <w:t>w dziale „Gospodarka komunalna i ochrona środowiska” w rozdziale „Gospodarka ściekowa i ochrona wód” w ramach paragrafu „Wynagrodzenia bezosobowe” zmniejsza się wydatki o 2 000,00 zł do kwoty 8 000,00 zł;</w:t>
      </w:r>
    </w:p>
    <w:p w:rsidR="000A2C05" w:rsidRDefault="00393541">
      <w:pPr>
        <w:pStyle w:val="Heading1"/>
      </w:pPr>
      <w:r>
        <w:t>Dokonuje się następujących zwiększeń po stronie wydatków majątkowych:</w:t>
      </w:r>
    </w:p>
    <w:p w:rsidR="000A2C05" w:rsidRDefault="00393541">
      <w:pPr>
        <w:pStyle w:val="ListParagraph"/>
        <w:numPr>
          <w:ilvl w:val="0"/>
          <w:numId w:val="10"/>
        </w:numPr>
      </w:pPr>
      <w:bookmarkStart w:id="0" w:name="_GoBack"/>
      <w:bookmarkEnd w:id="0"/>
      <w:r>
        <w:t>w dziale „Oświata i wychowanie” w rozdziale „Przedszkola ” w ramach paragrafu „Wydatki inwestycyjne jednostek budżetowych” (dotyczy zadania Budowa przyłącza kanalizacji sanitarnej dla Miejsko-Gminnego Przedszkola im. Kubusia Puchatka w Leśnej) zwiększa się wydatki o 30 000,00 zł;</w:t>
      </w:r>
    </w:p>
    <w:p w:rsidR="000A2C05" w:rsidRDefault="00393541">
      <w:pPr>
        <w:pStyle w:val="ListParagraph"/>
        <w:numPr>
          <w:ilvl w:val="0"/>
          <w:numId w:val="10"/>
        </w:numPr>
      </w:pPr>
      <w:r>
        <w:t>w dziale „Gospodarka komunalna i ochrona środowiska” w rozdziale „Pozostała działalność” w ramach paragrafu „Wydatki inwestycyjne jednostek budżetowych” zwiększa się wydatki o 103 587,99 zł do kwoty 866 587,99 zł, w tym:</w:t>
      </w:r>
    </w:p>
    <w:p w:rsidR="000A2C05" w:rsidRDefault="00393541">
      <w:pPr>
        <w:pStyle w:val="ListParagraph"/>
        <w:numPr>
          <w:ilvl w:val="1"/>
          <w:numId w:val="10"/>
        </w:numPr>
      </w:pPr>
      <w:r>
        <w:t>w ramach zadania „Budowa sieci kanalizacji sanitarnej w Miłoszowie wraz ze zbiornikiem retencyjnym w Leśnej” wprowadza się wydatki w kwocie 3 587,99 zł;</w:t>
      </w:r>
    </w:p>
    <w:p w:rsidR="000A2C05" w:rsidRDefault="00393541">
      <w:pPr>
        <w:pStyle w:val="ListParagraph"/>
        <w:numPr>
          <w:ilvl w:val="1"/>
          <w:numId w:val="10"/>
        </w:numPr>
      </w:pPr>
      <w:r>
        <w:t xml:space="preserve">w ramach zadania </w:t>
      </w:r>
      <w:r w:rsidR="00443093">
        <w:t xml:space="preserve">budowy wiaty pn. </w:t>
      </w:r>
      <w:r>
        <w:t xml:space="preserve">„Miłoszowska </w:t>
      </w:r>
      <w:proofErr w:type="spellStart"/>
      <w:r>
        <w:t>eko</w:t>
      </w:r>
      <w:proofErr w:type="spellEnd"/>
      <w:r>
        <w:t>-strefa rekreacji i zabawy” wprowadza się wydatki w kwocie 100 000,00 zł;</w:t>
      </w:r>
    </w:p>
    <w:p w:rsidR="000A2C05" w:rsidRDefault="00393541">
      <w:pPr>
        <w:pStyle w:val="ListParagraph"/>
        <w:numPr>
          <w:ilvl w:val="0"/>
          <w:numId w:val="10"/>
        </w:numPr>
      </w:pPr>
      <w:r>
        <w:t>w dziale „Kultura i ochrona dziedzictwa narodowego” w rozdziale „Ochrona zabytków i opieka nad zabytkami” w ramach paragrafu „Dotacja celowa przekazana z budżetu na finansowanie lub dofinansowanie zadań inwestycyjnych obiektów zabytkowych jednostkom niezaliczanym do sektora finansów publicznych” (dotyczy zadania Częściowy remont/odtworzenie konstrukcji ciesielskiej dachu z wymianą pokrycia na budynku kaplicy MB Różańcowej w Grabiszycach (dawny zbór Braci Czeskich)) zwiększa się wydatki o 3 482,08 zł;</w:t>
      </w:r>
    </w:p>
    <w:p w:rsidR="000A2C05" w:rsidRDefault="00393541">
      <w:pPr>
        <w:pStyle w:val="Heading1"/>
      </w:pPr>
      <w:r>
        <w:t>Dokonuje się następujących zmniejszeń po stronie wydatków majątkowych:</w:t>
      </w:r>
    </w:p>
    <w:p w:rsidR="000A2C05" w:rsidRDefault="00393541">
      <w:pPr>
        <w:pStyle w:val="ListParagraph"/>
        <w:numPr>
          <w:ilvl w:val="0"/>
          <w:numId w:val="11"/>
        </w:numPr>
      </w:pPr>
      <w:r>
        <w:t>w dziale „Transport i łączność” w rozdziale „Drogi publiczne gminne” w ramach paragrafu „Wydatki inwestycyjne jednostek budżetowych” zmniejsza się wydatki o 1 886 058,60 zł do kwoty 681 600,00 zł, w tym:</w:t>
      </w:r>
    </w:p>
    <w:p w:rsidR="000A2C05" w:rsidRDefault="00393541">
      <w:pPr>
        <w:pStyle w:val="ListParagraph"/>
        <w:numPr>
          <w:ilvl w:val="1"/>
          <w:numId w:val="11"/>
        </w:numPr>
      </w:pPr>
      <w:r>
        <w:t>w ramach zadania „Poprawa bezpieczeństwa drogowego w Gminie Leśna poprzez przebudowę drogi gminnej w Kościelnikach Średnich” wprowadza się wydatki w kwocie 258 100,00 zł;</w:t>
      </w:r>
    </w:p>
    <w:p w:rsidR="000A2C05" w:rsidRDefault="00393541">
      <w:pPr>
        <w:pStyle w:val="ListParagraph"/>
        <w:numPr>
          <w:ilvl w:val="1"/>
          <w:numId w:val="11"/>
        </w:numPr>
      </w:pPr>
      <w:r>
        <w:t>w ramach zadania „Przebudowa ul. Pocztowej w Leśnej wraz z infrastrukturą towarzyszącą” zmniejsza się wydatki o 2 144 158,60 zł do kwoty 0,00 zł;</w:t>
      </w:r>
    </w:p>
    <w:p w:rsidR="000A2C05" w:rsidRDefault="00393541">
      <w:pPr>
        <w:pStyle w:val="ListParagraph"/>
        <w:numPr>
          <w:ilvl w:val="0"/>
          <w:numId w:val="11"/>
        </w:numPr>
      </w:pPr>
      <w:r>
        <w:t>w dziale „Oświata i wychowanie” w rozdziale „Szkoły podstawowe” w ramach paragrafu „Wydatki inwestycyjne jednostek budżetowych” (dotyczy zadania Wymiana pokrycia dachowego na budynkach oświatowych w Smolniku) zmniejsza się wydatki o 40 0</w:t>
      </w:r>
      <w:r w:rsidR="00443093">
        <w:t>00,00 zł do kwoty 820 000,00 zł.</w:t>
      </w:r>
    </w:p>
    <w:p w:rsidR="000A2C05" w:rsidRDefault="000A2C05">
      <w:pPr>
        <w:pStyle w:val="ParagraphLeftAlign"/>
      </w:pPr>
    </w:p>
    <w:p w:rsidR="000A2C05" w:rsidRDefault="000A2C05">
      <w:pPr>
        <w:sectPr w:rsidR="000A2C05">
          <w:pgSz w:w="11906" w:h="16838"/>
          <w:pgMar w:top="992" w:right="1020" w:bottom="992" w:left="1020" w:header="720" w:footer="720" w:gutter="0"/>
          <w:cols w:space="708"/>
        </w:sectPr>
      </w:pPr>
    </w:p>
    <w:p w:rsidR="000A2C05" w:rsidRDefault="000A2C05" w:rsidP="00ED4E47">
      <w:pPr>
        <w:pStyle w:val="TableAttachment"/>
      </w:pPr>
    </w:p>
    <w:sectPr w:rsidR="000A2C05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3C4D5"/>
    <w:multiLevelType w:val="multilevel"/>
    <w:tmpl w:val="0FB4D17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>
    <w:nsid w:val="06B31D89"/>
    <w:multiLevelType w:val="multilevel"/>
    <w:tmpl w:val="A7C6D0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>
    <w:nsid w:val="0AE62D27"/>
    <w:multiLevelType w:val="multilevel"/>
    <w:tmpl w:val="4E4C244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>
    <w:nsid w:val="13213E1D"/>
    <w:multiLevelType w:val="multilevel"/>
    <w:tmpl w:val="F9443C3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>
    <w:nsid w:val="319864AF"/>
    <w:multiLevelType w:val="multilevel"/>
    <w:tmpl w:val="4A669A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>
    <w:nsid w:val="4433443E"/>
    <w:multiLevelType w:val="multilevel"/>
    <w:tmpl w:val="30D0264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>
    <w:nsid w:val="53A043F8"/>
    <w:multiLevelType w:val="multilevel"/>
    <w:tmpl w:val="8E3044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>
    <w:nsid w:val="54A0C95B"/>
    <w:multiLevelType w:val="multilevel"/>
    <w:tmpl w:val="D89427B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>
    <w:nsid w:val="55C45956"/>
    <w:multiLevelType w:val="multilevel"/>
    <w:tmpl w:val="0E620A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>
    <w:nsid w:val="64732F79"/>
    <w:multiLevelType w:val="multilevel"/>
    <w:tmpl w:val="64AA507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>
    <w:nsid w:val="7551ECDB"/>
    <w:multiLevelType w:val="multilevel"/>
    <w:tmpl w:val="F5CC1C7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05"/>
    <w:rsid w:val="000A2C05"/>
    <w:rsid w:val="00393541"/>
    <w:rsid w:val="00443093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543AD-1236-4661-9E33-ECF597F0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2070</Words>
  <Characters>12423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AnnaNiedźwiedź</dc:creator>
  <cp:lastModifiedBy>AnnaNiedźwiedź</cp:lastModifiedBy>
  <cp:revision>2</cp:revision>
  <dcterms:created xsi:type="dcterms:W3CDTF">2024-05-17T06:50:00Z</dcterms:created>
  <dcterms:modified xsi:type="dcterms:W3CDTF">2024-05-17T06:50:00Z</dcterms:modified>
</cp:coreProperties>
</file>